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6922" w14:textId="0393CD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60E4A">
        <w:rPr>
          <w:b/>
          <w:noProof/>
          <w:sz w:val="24"/>
        </w:rPr>
        <w:t>TSG-RAN1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60E4A">
        <w:rPr>
          <w:b/>
          <w:noProof/>
          <w:sz w:val="24"/>
        </w:rPr>
        <w:t>#96</w:t>
      </w:r>
      <w:r w:rsidR="00601F1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33EBB" w:rsidRPr="00A33EBB">
        <w:rPr>
          <w:b/>
          <w:i/>
          <w:noProof/>
          <w:sz w:val="28"/>
        </w:rPr>
        <w:t>R1</w:t>
      </w:r>
      <w:r w:rsidR="00BB56F1">
        <w:rPr>
          <w:b/>
          <w:i/>
          <w:noProof/>
          <w:sz w:val="28"/>
        </w:rPr>
        <w:t>-</w:t>
      </w:r>
      <w:r w:rsidR="00ED726F">
        <w:rPr>
          <w:b/>
          <w:i/>
          <w:noProof/>
          <w:sz w:val="28"/>
        </w:rPr>
        <w:t>1905662</w:t>
      </w:r>
      <w:r w:rsidR="00CB6524">
        <w:rPr>
          <w:b/>
          <w:i/>
          <w:noProof/>
          <w:sz w:val="28"/>
        </w:rPr>
        <w:fldChar w:fldCharType="begin"/>
      </w:r>
      <w:r w:rsidR="00CB6524">
        <w:rPr>
          <w:b/>
          <w:i/>
          <w:noProof/>
          <w:sz w:val="28"/>
        </w:rPr>
        <w:instrText xml:space="preserve"> DOCPROPERTY  Tdoc#  \* MERGEFORMAT </w:instrText>
      </w:r>
      <w:r w:rsidR="00CB6524">
        <w:rPr>
          <w:b/>
          <w:i/>
          <w:noProof/>
          <w:sz w:val="28"/>
        </w:rPr>
        <w:fldChar w:fldCharType="end"/>
      </w:r>
    </w:p>
    <w:p w14:paraId="617D3037" w14:textId="40C6B32A" w:rsidR="001E41F3" w:rsidRDefault="00601F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Xi’an, China </w:t>
      </w:r>
      <w:r w:rsidR="00E60E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E60E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E60E4A" w:rsidRPr="00E60E4A">
        <w:rPr>
          <w:b/>
          <w:noProof/>
          <w:sz w:val="24"/>
          <w:vertAlign w:val="superscript"/>
        </w:rPr>
        <w:t>th</w:t>
      </w:r>
      <w:r w:rsidR="00E60E4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601F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60E4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05937CB4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ED726F">
              <w:rPr>
                <w:b/>
                <w:noProof/>
                <w:sz w:val="28"/>
              </w:rPr>
              <w:t>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592BC633" w:rsidR="001E41F3" w:rsidRPr="00410371" w:rsidRDefault="00E60E4A" w:rsidP="00547111">
            <w:pPr>
              <w:pStyle w:val="CRCoverPage"/>
              <w:spacing w:after="0"/>
              <w:rPr>
                <w:noProof/>
              </w:rPr>
            </w:pPr>
            <w:r w:rsidRPr="00E60E4A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4F71DE1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</w:t>
            </w:r>
            <w:r w:rsidR="00601F1E">
              <w:rPr>
                <w:b/>
                <w:noProof/>
                <w:sz w:val="28"/>
              </w:rPr>
              <w:t>5</w:t>
            </w:r>
            <w:r w:rsidR="00E60E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6F1CCFD6" w:rsidR="001E41F3" w:rsidRDefault="00ED726F">
            <w:pPr>
              <w:pStyle w:val="CRCoverPage"/>
              <w:spacing w:after="0"/>
              <w:ind w:left="100"/>
              <w:rPr>
                <w:noProof/>
              </w:rPr>
            </w:pPr>
            <w:r w:rsidRPr="00ED726F">
              <w:rPr>
                <w:noProof/>
              </w:rPr>
              <w:t>Draft CR on clarification of aperiodic CSI triggering of inactive BWP</w:t>
            </w:r>
          </w:p>
        </w:tc>
      </w:tr>
      <w:bookmarkEnd w:id="1"/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406D8C08" w:rsidR="001E41F3" w:rsidRDefault="00CB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21F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05924CA7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99">
              <w:rPr>
                <w:noProof/>
              </w:rPr>
              <w:t>0</w:t>
            </w:r>
            <w:r w:rsidR="00165180">
              <w:rPr>
                <w:noProof/>
              </w:rPr>
              <w:t>4-08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36709" w14:textId="77777777" w:rsidR="00BA2489" w:rsidRDefault="00ED726F" w:rsidP="00BA248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According to conclusion in RAN1#92, a UE can be triggered with an aperiodic trigger state containing both CSI reports for active and non-active DL BWPs, but where the CSI reprots for non-active BWPs are dropped.</w:t>
            </w:r>
          </w:p>
          <w:p w14:paraId="42349245" w14:textId="77777777" w:rsidR="00ED726F" w:rsidRPr="008F4EF3" w:rsidRDefault="00ED726F" w:rsidP="00ED726F">
            <w:pPr>
              <w:rPr>
                <w:b/>
                <w:lang w:eastAsia="x-none"/>
              </w:rPr>
            </w:pPr>
            <w:r w:rsidRPr="008F4EF3">
              <w:rPr>
                <w:b/>
                <w:lang w:eastAsia="x-none"/>
              </w:rPr>
              <w:t>Conclusion:</w:t>
            </w:r>
          </w:p>
          <w:p w14:paraId="75DC3E46" w14:textId="77777777" w:rsidR="00ED726F" w:rsidRPr="008F4EF3" w:rsidRDefault="00ED726F" w:rsidP="00ED726F">
            <w:pPr>
              <w:pStyle w:val="ListParagraph"/>
              <w:numPr>
                <w:ilvl w:val="0"/>
                <w:numId w:val="4"/>
              </w:numPr>
              <w:spacing w:after="0"/>
              <w:rPr>
                <w:b/>
              </w:rPr>
            </w:pPr>
            <w:r w:rsidRPr="008F4EF3">
              <w:t>When triggered for aperiodic CSI reporting with an aperiodic trigger state associated with multiple CSI reports:</w:t>
            </w:r>
          </w:p>
          <w:p w14:paraId="1D4E0223" w14:textId="77777777" w:rsidR="00ED726F" w:rsidRPr="008F4EF3" w:rsidRDefault="00ED726F" w:rsidP="00ED726F">
            <w:pPr>
              <w:pStyle w:val="ListParagraph"/>
              <w:numPr>
                <w:ilvl w:val="1"/>
                <w:numId w:val="4"/>
              </w:numPr>
              <w:spacing w:after="0"/>
              <w:rPr>
                <w:b/>
              </w:rPr>
            </w:pPr>
            <w:r w:rsidRPr="008F4EF3">
              <w:t>Triggered CSI reports associated with non-active BWPs (in the slot of the CSI reference resource) are dropped and are not reported by the UE while the remaining CSI reports associated with active BWPs are reported</w:t>
            </w:r>
          </w:p>
          <w:p w14:paraId="54B4B22F" w14:textId="77777777" w:rsidR="00ED726F" w:rsidRDefault="00ED726F" w:rsidP="00ED726F"/>
          <w:p w14:paraId="5AC78FBF" w14:textId="26820DE6" w:rsidR="00ED726F" w:rsidRPr="00ED726F" w:rsidRDefault="00ED726F" w:rsidP="00BA2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this</w:t>
            </w:r>
            <w:r w:rsidR="00453876">
              <w:rPr>
                <w:noProof/>
              </w:rPr>
              <w:t xml:space="preserve"> conclusion</w:t>
            </w:r>
            <w:r>
              <w:rPr>
                <w:noProof/>
              </w:rPr>
              <w:t xml:space="preserve"> is not captured by TS 38.214, which states that a UE is not expected to be triggered with CSI report corresponding to non-active DL BWP.</w:t>
            </w:r>
            <w:r w:rsidR="00453876">
              <w:rPr>
                <w:noProof/>
              </w:rPr>
              <w:t xml:space="preserve"> 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2CE1E8" w14:textId="0869E4A9" w:rsidR="008E4C71" w:rsidRPr="00453876" w:rsidRDefault="00453876" w:rsidP="00453876">
            <w:pPr>
              <w:pStyle w:val="CRCoverPage"/>
              <w:spacing w:after="0"/>
              <w:rPr>
                <w:noProof/>
                <w:lang w:val="en-US"/>
              </w:rPr>
            </w:pPr>
            <w:r w:rsidRPr="00453876">
              <w:rPr>
                <w:noProof/>
                <w:lang w:val="en-US"/>
              </w:rPr>
              <w:t>Clarified that the statement refers to a UE being triggered with an aperiodic trigger state containing only non-active DL BWPs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Pr="00453876" w:rsidRDefault="001E41F3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58D0DF8B" w:rsidR="001E41F3" w:rsidRPr="00453876" w:rsidRDefault="00ED726F" w:rsidP="00ED726F">
            <w:pPr>
              <w:pStyle w:val="CRCoverPage"/>
              <w:spacing w:after="0"/>
              <w:rPr>
                <w:noProof/>
              </w:rPr>
            </w:pPr>
            <w:r w:rsidRPr="00453876">
              <w:rPr>
                <w:noProof/>
              </w:rPr>
              <w:t xml:space="preserve">The specification does not follow RAN1 agreement and common understanding. Frequent RRC reconfiguration of aperiodic trigger states when DL BWP changes, especially in the carrier aggregation </w:t>
            </w:r>
            <w:r w:rsidR="00453876" w:rsidRPr="00453876">
              <w:rPr>
                <w:noProof/>
              </w:rPr>
              <w:t>scenario</w:t>
            </w:r>
            <w:r w:rsidRPr="00453876">
              <w:rPr>
                <w:noProof/>
              </w:rPr>
              <w:t>.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58BF978A" w:rsidR="001E41F3" w:rsidRDefault="00ED726F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5.2.1.5.1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343683C5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45264F6E" w14:textId="20D56B2C" w:rsidR="003A4A99" w:rsidRDefault="00453876" w:rsidP="009F52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If gNB implements change but UE does not implement change, the UE treats the CSI report trigger as an error case and does not transmit a CSI report</w:t>
            </w:r>
          </w:p>
        </w:tc>
      </w:tr>
    </w:tbl>
    <w:p w14:paraId="54B5C82F" w14:textId="535E273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12D13A" w14:textId="12F18806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6193F3A8" w14:textId="4DB35682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740A88B9" w14:textId="532C16B2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D6F7D4F" w14:textId="192726F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0E0E1DA9" w14:textId="4E9486A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2FE9F97" w14:textId="6D3D4569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629CBA03" w14:textId="2032281B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F394E2E" w14:textId="1479014C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01337823" w14:textId="2E947AAF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1133463F" w14:textId="771AA67A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547198BB" w14:textId="24FD30A7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20402DAB" w14:textId="5924B909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70DB65C8" w14:textId="2BDCAFDB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4C532452" w14:textId="2CA54DBC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5CA3E702" w14:textId="16E21D08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7B80858F" w14:textId="0C90ADFF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256FCA9B" w14:textId="4CBC7446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74C584B5" w14:textId="58810771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69076545" w14:textId="5BC5057F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3070B586" w14:textId="6EF0AE18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2253B573" w14:textId="0064B175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31F87D38" w14:textId="5A1FA7CE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0B7568D9" w14:textId="6C7FF3F8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03BF567A" w14:textId="5E6530A7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6B08688F" w14:textId="3CA01363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641483EC" w14:textId="0215CF1A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19B6CE2C" w14:textId="15102A88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346476B1" w14:textId="2FF77597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4366F7E0" w14:textId="77777777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27B3075B" w14:textId="1A2E001C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71C6E1AC" w14:textId="75CC89D4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42D07E14" w14:textId="5381AD0A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30D8486D" w14:textId="745F57BC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60A0A990" w14:textId="77777777" w:rsidR="00ED726F" w:rsidRPr="0048482F" w:rsidRDefault="00ED726F" w:rsidP="00ED726F">
      <w:pPr>
        <w:pStyle w:val="Heading5"/>
        <w:rPr>
          <w:color w:val="000000"/>
          <w:lang w:val="en-US"/>
        </w:rPr>
      </w:pPr>
      <w:bookmarkStart w:id="3" w:name="_Toc4508125"/>
      <w:r w:rsidRPr="0048482F">
        <w:rPr>
          <w:color w:val="000000"/>
          <w:lang w:val="en-US"/>
        </w:rPr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3"/>
    </w:p>
    <w:p w14:paraId="0E95E97C" w14:textId="1DF6F170" w:rsidR="00ED726F" w:rsidRPr="0048482F" w:rsidRDefault="00ED726F" w:rsidP="00ED726F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>
        <w:rPr>
          <w:color w:val="000000"/>
          <w:lang w:val="en-US"/>
        </w:rPr>
        <w:t xml:space="preserve">CSI-RS resource sets associated with </w:t>
      </w:r>
      <w:r w:rsidRPr="0048482F">
        <w:rPr>
          <w:color w:val="000000"/>
          <w:lang w:val="en-US"/>
        </w:rPr>
        <w:t>Resource Set</w:t>
      </w:r>
      <w:r>
        <w:rPr>
          <w:color w:val="000000"/>
          <w:lang w:val="en-US"/>
        </w:rPr>
        <w:t>tings</w:t>
      </w:r>
      <w:r w:rsidRPr="0048482F">
        <w:rPr>
          <w:color w:val="000000"/>
          <w:lang w:val="en-US"/>
        </w:rPr>
        <w:t xml:space="preserve"> configured with the higher layer parameter </w:t>
      </w:r>
      <w:proofErr w:type="spellStart"/>
      <w:r w:rsidRPr="00957C11">
        <w:rPr>
          <w:i/>
          <w:color w:val="000000"/>
          <w:lang w:val="en-US"/>
        </w:rPr>
        <w:t>resourceType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>aperiodic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'periodic', or 'semi-persistent', </w:t>
      </w:r>
      <w:r w:rsidRPr="0048482F">
        <w:rPr>
          <w:color w:val="000000"/>
          <w:lang w:val="en-US"/>
        </w:rPr>
        <w:t>trigger states for Reporting Setting(s)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(configured with the higher layer parameter </w:t>
      </w:r>
      <w:proofErr w:type="spellStart"/>
      <w:r w:rsidRPr="00163F59">
        <w:rPr>
          <w:i/>
          <w:color w:val="000000"/>
          <w:lang w:val="en-US"/>
        </w:rPr>
        <w:t>reportConfigType</w:t>
      </w:r>
      <w:proofErr w:type="spellEnd"/>
      <w:r>
        <w:rPr>
          <w:color w:val="000000"/>
          <w:lang w:val="en-US"/>
        </w:rPr>
        <w:t xml:space="preserve"> set to 'aperiodic')</w:t>
      </w:r>
      <w:r w:rsidRPr="0048482F">
        <w:rPr>
          <w:color w:val="000000"/>
          <w:lang w:val="en-US"/>
        </w:rPr>
        <w:t xml:space="preserve"> and/or Resource Set</w:t>
      </w:r>
      <w:r>
        <w:rPr>
          <w:color w:val="000000"/>
          <w:lang w:val="en-US"/>
        </w:rPr>
        <w:t>ting</w:t>
      </w:r>
      <w:r w:rsidRPr="0048482F">
        <w:rPr>
          <w:color w:val="000000"/>
          <w:lang w:val="en-US"/>
        </w:rPr>
        <w:t xml:space="preserve"> for channel and/or interference measurement on one or more component carriers are configured using the higher layer parameter </w:t>
      </w:r>
      <w:bookmarkStart w:id="4" w:name="_Hlk500778920"/>
      <w:r w:rsidRPr="00957C11">
        <w:rPr>
          <w:i/>
          <w:color w:val="000000"/>
          <w:lang w:val="en-US"/>
        </w:rPr>
        <w:t>CSI-</w:t>
      </w:r>
      <w:proofErr w:type="spellStart"/>
      <w:r w:rsidRPr="00957C11">
        <w:rPr>
          <w:i/>
          <w:color w:val="000000"/>
          <w:lang w:val="en-US"/>
        </w:rPr>
        <w:t>AperiodicTriggerStateList</w:t>
      </w:r>
      <w:bookmarkEnd w:id="4"/>
      <w:proofErr w:type="spellEnd"/>
      <w:r w:rsidRPr="0048482F">
        <w:rPr>
          <w:color w:val="000000"/>
          <w:lang w:val="en-US"/>
        </w:rPr>
        <w:t xml:space="preserve">. </w:t>
      </w:r>
      <w:r w:rsidRPr="0048482F">
        <w:rPr>
          <w:color w:val="000000"/>
        </w:rPr>
        <w:t xml:space="preserve">For aperiodic CSI report triggering, a single set of CSI triggering states are higher layer configured, wherein the CSI triggering states can be associated with </w:t>
      </w:r>
      <w:r>
        <w:rPr>
          <w:color w:val="000000"/>
        </w:rPr>
        <w:t>any</w:t>
      </w:r>
      <w:r w:rsidRPr="0048482F">
        <w:rPr>
          <w:color w:val="000000"/>
        </w:rPr>
        <w:t xml:space="preserve"> candidate DL BWP. </w:t>
      </w:r>
      <w:r w:rsidRPr="003C5DC7">
        <w:rPr>
          <w:color w:val="000000"/>
        </w:rPr>
        <w:t xml:space="preserve">A UE is not expected to receive more than one </w:t>
      </w:r>
      <w:r>
        <w:rPr>
          <w:color w:val="000000"/>
        </w:rPr>
        <w:t xml:space="preserve">DCI with non-zero CSI request per slot. </w:t>
      </w:r>
      <w:r w:rsidRPr="002267E2">
        <w:rPr>
          <w:color w:val="000000"/>
        </w:rPr>
        <w:t xml:space="preserve">A UE </w:t>
      </w:r>
      <w:r>
        <w:rPr>
          <w:color w:val="000000"/>
        </w:rPr>
        <w:t>is</w:t>
      </w:r>
      <w:r w:rsidRPr="002267E2">
        <w:rPr>
          <w:color w:val="000000"/>
        </w:rPr>
        <w:t xml:space="preserve"> not expect</w:t>
      </w:r>
      <w:r>
        <w:rPr>
          <w:color w:val="000000"/>
        </w:rPr>
        <w:t>ed</w:t>
      </w:r>
      <w:r w:rsidRPr="002267E2">
        <w:rPr>
          <w:color w:val="000000"/>
        </w:rPr>
        <w:t xml:space="preserve"> to be configured with different </w:t>
      </w:r>
      <w:r w:rsidRPr="005B21CC">
        <w:rPr>
          <w:i/>
          <w:color w:val="000000"/>
        </w:rPr>
        <w:t>TCI-</w:t>
      </w:r>
      <w:proofErr w:type="spellStart"/>
      <w:r w:rsidRPr="005B21CC">
        <w:rPr>
          <w:i/>
          <w:color w:val="000000"/>
        </w:rPr>
        <w:t>StateId</w:t>
      </w:r>
      <w:r>
        <w:rPr>
          <w:color w:val="000000"/>
        </w:rPr>
        <w:t>'</w:t>
      </w:r>
      <w:r w:rsidRPr="002D403C">
        <w:rPr>
          <w:color w:val="000000"/>
        </w:rPr>
        <w:t>s</w:t>
      </w:r>
      <w:proofErr w:type="spellEnd"/>
      <w:r w:rsidRPr="002267E2">
        <w:rPr>
          <w:color w:val="000000"/>
        </w:rPr>
        <w:t xml:space="preserve"> for the same aperiodic CSI-RS resource ID configured in multiple aperiodic CSI-RS resource sets with the same triggering offset in the same aperiodic trigger </w:t>
      </w:r>
      <w:r>
        <w:rPr>
          <w:color w:val="000000"/>
        </w:rPr>
        <w:t xml:space="preserve">state. </w:t>
      </w:r>
      <w:r w:rsidRPr="003C5DC7">
        <w:rPr>
          <w:color w:val="000000"/>
        </w:rPr>
        <w:t xml:space="preserve">A UE is not expected to receive more than one aperiodic CSI report request for </w:t>
      </w:r>
      <w:r>
        <w:rPr>
          <w:color w:val="000000"/>
        </w:rPr>
        <w:t>transmission in</w:t>
      </w:r>
      <w:r w:rsidRPr="003C5DC7">
        <w:rPr>
          <w:color w:val="000000"/>
        </w:rPr>
        <w:t xml:space="preserve"> a given slot.</w:t>
      </w:r>
      <w:r>
        <w:rPr>
          <w:color w:val="000000"/>
        </w:rPr>
        <w:t xml:space="preserve"> </w:t>
      </w:r>
      <w:bookmarkStart w:id="5" w:name="_Hlk5628299"/>
      <w:r w:rsidRPr="0048482F">
        <w:rPr>
          <w:color w:val="000000"/>
        </w:rPr>
        <w:t>A UE is not expected to be triggered with a</w:t>
      </w:r>
      <w:ins w:id="6" w:author="Sebastian Faxér" w:date="2019-04-08T14:55:00Z">
        <w:r>
          <w:rPr>
            <w:color w:val="000000"/>
          </w:rPr>
          <w:t>n aperiodic trigger state containing only</w:t>
        </w:r>
      </w:ins>
      <w:r w:rsidRPr="0048482F">
        <w:rPr>
          <w:color w:val="000000"/>
        </w:rPr>
        <w:t xml:space="preserve"> CSI report</w:t>
      </w:r>
      <w:ins w:id="7" w:author="Sebastian Faxér" w:date="2019-04-08T14:55:00Z">
        <w:r>
          <w:rPr>
            <w:color w:val="000000"/>
          </w:rPr>
          <w:t>s</w:t>
        </w:r>
      </w:ins>
      <w:r w:rsidRPr="0048482F">
        <w:rPr>
          <w:color w:val="000000"/>
        </w:rPr>
        <w:t xml:space="preserve"> for</w:t>
      </w:r>
      <w:del w:id="8" w:author="Sebastian Faxér" w:date="2019-04-08T14:55:00Z">
        <w:r w:rsidRPr="0048482F" w:rsidDel="00ED726F">
          <w:rPr>
            <w:color w:val="000000"/>
          </w:rPr>
          <w:delText xml:space="preserve"> a</w:delText>
        </w:r>
      </w:del>
      <w:r w:rsidRPr="0048482F">
        <w:rPr>
          <w:color w:val="000000"/>
        </w:rPr>
        <w:t xml:space="preserve"> non-active DL BWP</w:t>
      </w:r>
      <w:ins w:id="9" w:author="Sebastian Faxér" w:date="2019-04-08T14:55:00Z">
        <w:r>
          <w:rPr>
            <w:color w:val="000000"/>
          </w:rPr>
          <w:t>s</w:t>
        </w:r>
      </w:ins>
      <w:bookmarkEnd w:id="5"/>
      <w:r w:rsidRPr="0048482F">
        <w:rPr>
          <w:color w:val="000000"/>
        </w:rPr>
        <w:t xml:space="preserve">. </w:t>
      </w:r>
      <w:r w:rsidRPr="0048482F">
        <w:rPr>
          <w:color w:val="000000"/>
          <w:lang w:val="en-US"/>
        </w:rPr>
        <w:t xml:space="preserve">A trigger state is initiated using the </w:t>
      </w:r>
      <w:r w:rsidRPr="0048482F">
        <w:rPr>
          <w:i/>
          <w:color w:val="000000"/>
          <w:lang w:val="en-US"/>
        </w:rPr>
        <w:t>CSI request</w:t>
      </w:r>
      <w:r w:rsidRPr="0048482F">
        <w:rPr>
          <w:color w:val="000000"/>
          <w:lang w:val="en-US"/>
        </w:rPr>
        <w:t xml:space="preserve"> field</w:t>
      </w:r>
      <w:r>
        <w:rPr>
          <w:color w:val="000000"/>
          <w:lang w:val="en-US"/>
        </w:rPr>
        <w:t xml:space="preserve"> in DCI.</w:t>
      </w:r>
    </w:p>
    <w:p w14:paraId="282AEA4D" w14:textId="77777777" w:rsidR="00ED726F" w:rsidRPr="0048482F" w:rsidRDefault="00ED726F" w:rsidP="00ED726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</w:t>
      </w:r>
      <w:r>
        <w:rPr>
          <w:lang w:val="en-US"/>
        </w:rPr>
        <w:t>all the bits of</w:t>
      </w:r>
      <w:r w:rsidRPr="0048482F">
        <w:rPr>
          <w:lang w:val="en-US"/>
        </w:rPr>
        <w:t xml:space="preserve">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>in DCI are set to</w:t>
      </w:r>
      <w:r w:rsidRPr="0048482F">
        <w:rPr>
          <w:lang w:val="en-US"/>
        </w:rPr>
        <w:t xml:space="preserve"> zero, no CSI is requested.</w:t>
      </w:r>
    </w:p>
    <w:p w14:paraId="116B64EA" w14:textId="77777777" w:rsidR="00ED726F" w:rsidRPr="0048482F" w:rsidRDefault="00ED726F" w:rsidP="00ED726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configured CSI triggering states in </w:t>
      </w:r>
      <w:r w:rsidRPr="00F9129F">
        <w:rPr>
          <w:i/>
          <w:color w:val="000000"/>
          <w:lang w:val="en-US"/>
        </w:rPr>
        <w:t>CSI-</w:t>
      </w:r>
      <w:proofErr w:type="spellStart"/>
      <w:r w:rsidRPr="00F9129F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greater than </w:t>
      </w:r>
      <w:r w:rsidRPr="0048482F">
        <w:rPr>
          <w:position w:val="-4"/>
          <w:lang w:val="en-US"/>
        </w:rPr>
        <w:object w:dxaOrig="660" w:dyaOrig="279" w14:anchorId="3DE78B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589" type="#_x0000_t75" style="width:33.65pt;height:13.45pt" o:ole="">
            <v:imagedata r:id="rId15" o:title=""/>
          </v:shape>
          <o:OLEObject Type="Embed" ProgID="Equation.DSMT4" ShapeID="_x0000_i1589" DrawAspect="Content" ObjectID="_1616245836" r:id="rId16"/>
        </w:object>
      </w:r>
      <w:r w:rsidRPr="0048482F">
        <w:rPr>
          <w:lang w:val="en-US"/>
        </w:rPr>
        <w:t xml:space="preserve">, where </w:t>
      </w:r>
      <w:r w:rsidRPr="0048482F">
        <w:rPr>
          <w:position w:val="-10"/>
          <w:lang w:val="en-US"/>
        </w:rPr>
        <w:object w:dxaOrig="400" w:dyaOrig="300" w14:anchorId="76E07156">
          <v:shape id="_x0000_i1590" type="#_x0000_t75" style="width:19.4pt;height:15.8pt" o:ole="">
            <v:imagedata r:id="rId17" o:title=""/>
          </v:shape>
          <o:OLEObject Type="Embed" ProgID="Equation.DSMT4" ShapeID="_x0000_i1590" DrawAspect="Content" ObjectID="_1616245837" r:id="rId18"/>
        </w:object>
      </w:r>
      <w:r w:rsidRPr="0048482F">
        <w:rPr>
          <w:lang w:val="en-US"/>
        </w:rPr>
        <w:t xml:space="preserve"> is the number of bits in the DCI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field, the UE receives a selection command [10, TS 38.321] used to map up to </w:t>
      </w:r>
      <w:r w:rsidRPr="0048482F">
        <w:rPr>
          <w:position w:val="-4"/>
          <w:lang w:val="en-US"/>
        </w:rPr>
        <w:object w:dxaOrig="660" w:dyaOrig="279" w14:anchorId="1B68F265">
          <v:shape id="_x0000_i1591" type="#_x0000_t75" style="width:33.65pt;height:13.45pt" o:ole="">
            <v:imagedata r:id="rId15" o:title=""/>
          </v:shape>
          <o:OLEObject Type="Embed" ProgID="Equation.DSMT4" ShapeID="_x0000_i1591" DrawAspect="Content" ObjectID="_1616245838" r:id="rId19"/>
        </w:object>
      </w:r>
      <w:r w:rsidRPr="0048482F">
        <w:rPr>
          <w:lang w:val="en-US"/>
        </w:rPr>
        <w:t xml:space="preserve"> trigger states to the codepoints of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</w:t>
      </w:r>
      <w:r>
        <w:rPr>
          <w:lang w:val="en-US"/>
        </w:rPr>
        <w:t xml:space="preserve"> in DCI</w:t>
      </w:r>
      <w:r w:rsidRPr="0048482F">
        <w:rPr>
          <w:lang w:val="en-US"/>
        </w:rPr>
        <w:t xml:space="preserve">. </w:t>
      </w:r>
      <w:bookmarkStart w:id="10" w:name="_Hlk498207844"/>
      <w:r w:rsidRPr="0048482F">
        <w:rPr>
          <w:position w:val="-10"/>
          <w:lang w:val="en-US"/>
        </w:rPr>
        <w:object w:dxaOrig="400" w:dyaOrig="300" w14:anchorId="2427D3CD">
          <v:shape id="_x0000_i1592" type="#_x0000_t75" style="width:19.4pt;height:15.8pt" o:ole="">
            <v:imagedata r:id="rId17" o:title=""/>
          </v:shape>
          <o:OLEObject Type="Embed" ProgID="Equation.DSMT4" ShapeID="_x0000_i1592" DrawAspect="Content" ObjectID="_1616245839" r:id="rId20"/>
        </w:object>
      </w:r>
      <w:bookmarkEnd w:id="10"/>
      <w:r w:rsidRPr="0048482F">
        <w:rPr>
          <w:lang w:val="en-US"/>
        </w:rPr>
        <w:t xml:space="preserve"> is configured by the higher layer parameter </w:t>
      </w:r>
      <w:proofErr w:type="spellStart"/>
      <w:r w:rsidRPr="00B60805">
        <w:rPr>
          <w:i/>
          <w:lang w:val="en-US"/>
        </w:rPr>
        <w:t>reportTriggerSize</w:t>
      </w:r>
      <w:proofErr w:type="spellEnd"/>
      <w:r w:rsidRPr="0048482F">
        <w:rPr>
          <w:lang w:val="en-US"/>
        </w:rPr>
        <w:t xml:space="preserve"> </w:t>
      </w:r>
      <w:r>
        <w:rPr>
          <w:lang w:val="en-US"/>
        </w:rPr>
        <w:t>where</w:t>
      </w:r>
      <w:r w:rsidRPr="0048482F">
        <w:rPr>
          <w:lang w:val="en-US"/>
        </w:rPr>
        <w:t xml:space="preserve"> </w:t>
      </w:r>
      <w:r w:rsidRPr="0048482F">
        <w:rPr>
          <w:position w:val="-10"/>
          <w:lang w:val="en-US"/>
        </w:rPr>
        <w:object w:dxaOrig="1780" w:dyaOrig="300" w14:anchorId="26F52169">
          <v:shape id="_x0000_i1593" type="#_x0000_t75" style="width:86.25pt;height:14.25pt" o:ole="">
            <v:imagedata r:id="rId21" o:title=""/>
          </v:shape>
          <o:OLEObject Type="Embed" ProgID="Equation.3" ShapeID="_x0000_i1593" DrawAspect="Content" ObjectID="_1616245840" r:id="rId22"/>
        </w:object>
      </w:r>
      <w:r w:rsidRPr="0048482F">
        <w:rPr>
          <w:lang w:val="en-US"/>
        </w:rPr>
        <w:t>.</w:t>
      </w:r>
      <w:r>
        <w:rPr>
          <w:lang w:val="en-US"/>
        </w:rPr>
        <w:t xml:space="preserve"> When the HARQ/ACK corresponding to the PDSCH carrying the selection command is transmitted in the slot </w:t>
      </w:r>
      <w:r w:rsidRPr="00163F59">
        <w:rPr>
          <w:i/>
          <w:lang w:val="en-US"/>
        </w:rPr>
        <w:t>n</w:t>
      </w:r>
      <w:r>
        <w:rPr>
          <w:lang w:val="en-US"/>
        </w:rPr>
        <w:t xml:space="preserve">, </w:t>
      </w:r>
      <w:r w:rsidRPr="0071331D">
        <w:rPr>
          <w:lang w:val="en-US"/>
        </w:rPr>
        <w:t xml:space="preserve">the corresponding action in [10, TS 38.321] and UE assumption on the mapping of the selected CSI trigger state(s) to the codepoint(s) of DCI CSI request field shall be applied </w:t>
      </w:r>
      <w:r>
        <w:rPr>
          <w:lang w:val="en-US"/>
        </w:rPr>
        <w:t>starting from</w:t>
      </w:r>
      <w:r w:rsidRPr="0071331D">
        <w:rPr>
          <w:lang w:val="en-US"/>
        </w:rPr>
        <w:t xml:space="preserve"> slot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 w:rsidRPr="0048482F">
        <w:rPr>
          <w:lang w:val="en-US"/>
        </w:rPr>
        <w:t>.</w:t>
      </w:r>
    </w:p>
    <w:p w14:paraId="600B2FC9" w14:textId="77777777" w:rsidR="00ED726F" w:rsidRPr="0048482F" w:rsidRDefault="00ED726F" w:rsidP="00ED726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CSI triggering states in </w:t>
      </w:r>
      <w:r w:rsidRPr="00957C11">
        <w:rPr>
          <w:i/>
          <w:lang w:val="en-US"/>
        </w:rPr>
        <w:t>CSI-</w:t>
      </w:r>
      <w:proofErr w:type="spellStart"/>
      <w:r w:rsidRPr="0022525D">
        <w:rPr>
          <w:i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less than or equal to </w:t>
      </w:r>
      <w:r w:rsidRPr="0048482F">
        <w:rPr>
          <w:position w:val="-4"/>
          <w:lang w:val="en-US"/>
        </w:rPr>
        <w:object w:dxaOrig="660" w:dyaOrig="279" w14:anchorId="250F8CFE">
          <v:shape id="_x0000_i1594" type="#_x0000_t75" style="width:33.65pt;height:13.45pt" o:ole="">
            <v:imagedata r:id="rId15" o:title=""/>
          </v:shape>
          <o:OLEObject Type="Embed" ProgID="Equation.DSMT4" ShapeID="_x0000_i1594" DrawAspect="Content" ObjectID="_1616245841" r:id="rId23"/>
        </w:object>
      </w:r>
      <w:r w:rsidRPr="0048482F">
        <w:rPr>
          <w:lang w:val="en-US"/>
        </w:rPr>
        <w:t xml:space="preserve">,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 xml:space="preserve">in DCI </w:t>
      </w:r>
      <w:r w:rsidRPr="0048482F">
        <w:rPr>
          <w:lang w:val="en-US"/>
        </w:rPr>
        <w:t>directly indicates the triggering state.</w:t>
      </w:r>
    </w:p>
    <w:p w14:paraId="28351680" w14:textId="77777777" w:rsidR="00ED726F" w:rsidRDefault="00ED726F" w:rsidP="00ED726F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For each aperiodic CSI-RS resource</w:t>
      </w:r>
      <w:r w:rsidRPr="0046206D">
        <w:rPr>
          <w:lang w:val="en-US"/>
        </w:rPr>
        <w:t xml:space="preserve"> </w:t>
      </w:r>
      <w:r>
        <w:rPr>
          <w:lang w:val="en-US"/>
        </w:rPr>
        <w:t>in a CSI-RS resource set</w:t>
      </w:r>
      <w:r w:rsidRPr="0048482F">
        <w:rPr>
          <w:lang w:val="en-US"/>
        </w:rPr>
        <w:t xml:space="preserve"> associated with each CSI triggering state, the UE is indicated the quasi co-location configuration of quasi co-location RS source(s) and quasi co-location type(s), as described in </w:t>
      </w:r>
      <w:r>
        <w:rPr>
          <w:lang w:val="en-US"/>
        </w:rPr>
        <w:t>S</w:t>
      </w:r>
      <w:r w:rsidRPr="0048482F">
        <w:rPr>
          <w:lang w:val="en-US"/>
        </w:rPr>
        <w:t>ubclause 5.1.5, through</w:t>
      </w:r>
      <w:r w:rsidRPr="0048482F">
        <w:t xml:space="preserve"> higher layer </w:t>
      </w:r>
      <w:proofErr w:type="spellStart"/>
      <w:r w:rsidRPr="0048482F">
        <w:t>signaling</w:t>
      </w:r>
      <w:proofErr w:type="spellEnd"/>
      <w:r w:rsidRPr="0048482F">
        <w:t xml:space="preserve"> of </w:t>
      </w:r>
      <w:proofErr w:type="spellStart"/>
      <w:r w:rsidRPr="007D4459">
        <w:rPr>
          <w:i/>
        </w:rPr>
        <w:t>qcl</w:t>
      </w:r>
      <w:proofErr w:type="spellEnd"/>
      <w:r w:rsidRPr="007D4459">
        <w:rPr>
          <w:i/>
        </w:rPr>
        <w:t>-info</w:t>
      </w:r>
      <w:r w:rsidRPr="0048482F">
        <w:t xml:space="preserve"> which contains a list of references to </w:t>
      </w:r>
      <w:r w:rsidRPr="0017586C">
        <w:rPr>
          <w:i/>
        </w:rPr>
        <w:t>TCI-State</w:t>
      </w:r>
      <w:r>
        <w:rPr>
          <w:i/>
        </w:rPr>
        <w:t>'</w:t>
      </w:r>
      <w:r w:rsidRPr="0017586C">
        <w:rPr>
          <w:i/>
        </w:rPr>
        <w:t>s</w:t>
      </w:r>
      <w:r w:rsidRPr="0048482F">
        <w:t xml:space="preserve"> for the aperiodic CSI-RS resources associated with the CSI triggering state. If a </w:t>
      </w:r>
      <w:r w:rsidRPr="0017586C">
        <w:rPr>
          <w:i/>
        </w:rPr>
        <w:t xml:space="preserve">State </w:t>
      </w:r>
      <w:r w:rsidRPr="0017586C">
        <w:t>refer</w:t>
      </w:r>
      <w:r>
        <w:t>r</w:t>
      </w:r>
      <w:r w:rsidRPr="0017586C">
        <w:t>ed to</w:t>
      </w:r>
      <w:r w:rsidRPr="0048482F">
        <w:rPr>
          <w:i/>
        </w:rPr>
        <w:t xml:space="preserve"> </w:t>
      </w:r>
      <w:r w:rsidRPr="0048482F">
        <w:t xml:space="preserve">in the list is configured with a reference to an RS associated with </w:t>
      </w:r>
      <w:r>
        <w:rPr>
          <w:lang w:val="en-US"/>
        </w:rPr>
        <w:t>'</w:t>
      </w:r>
      <w:r w:rsidRPr="0048482F">
        <w:rPr>
          <w:i/>
        </w:rPr>
        <w:t>QCL-</w:t>
      </w:r>
      <w:proofErr w:type="spellStart"/>
      <w:r w:rsidRPr="0048482F">
        <w:rPr>
          <w:i/>
        </w:rPr>
        <w:t>TypeD</w:t>
      </w:r>
      <w:proofErr w:type="spellEnd"/>
      <w:r>
        <w:t>'</w:t>
      </w:r>
      <w:r w:rsidRPr="0048482F">
        <w:t xml:space="preserve">, that RS may be an SS/PBCH block </w:t>
      </w:r>
      <w:r>
        <w:t xml:space="preserve">located in the same or different CC/DL BWP </w:t>
      </w:r>
      <w:r w:rsidRPr="0048482F">
        <w:t>or a CSI-RS resource configured as periodic or semi-persistent</w:t>
      </w:r>
      <w:r>
        <w:t xml:space="preserve"> located in the same or different CC/DL BWP</w:t>
      </w:r>
      <w:r w:rsidRPr="0048482F">
        <w:t>.</w:t>
      </w:r>
      <w:r w:rsidRPr="0046206D">
        <w:t xml:space="preserve"> </w:t>
      </w:r>
      <w:r>
        <w:t>The UE does not expect that the SCS associated with the PDCCH carrying the triggering DCI is greater than the CSI-RS SCS.</w:t>
      </w:r>
    </w:p>
    <w:p w14:paraId="17ACF63B" w14:textId="77777777" w:rsidR="00ED726F" w:rsidRDefault="00ED726F" w:rsidP="00ED726F">
      <w:pPr>
        <w:pStyle w:val="B2"/>
        <w:rPr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 the scheduling offset</w:t>
      </w:r>
      <w:r>
        <w:t>, in the numerology of the aperiodic CSI-RS,</w:t>
      </w:r>
      <w:r w:rsidRPr="00E472D7">
        <w:t xml:space="preserve"> between the last symbol of the PDCCH carrying the triggering DCI and the first symbol of the aperiodic CSI-RS resources </w:t>
      </w:r>
      <w:r w:rsidRPr="00FD0FDF">
        <w:t xml:space="preserve">in </w:t>
      </w:r>
      <w:proofErr w:type="gramStart"/>
      <w:r w:rsidRPr="00FD0FDF">
        <w:t>a</w:t>
      </w:r>
      <w:proofErr w:type="gramEnd"/>
      <w:r w:rsidRPr="00FD0FDF">
        <w:t xml:space="preserve">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 xml:space="preserve">is smaller than </w:t>
      </w:r>
      <m:oMath>
        <m:r>
          <w:rPr>
            <w:rFonts w:ascii="Cambria Math" w:hAnsi="Cambria Math"/>
            <w:color w:val="000000"/>
          </w:rPr>
          <m:t>Y+d</m:t>
        </m:r>
      </m:oMath>
      <w:r w:rsidRPr="006D6C4C">
        <w:rPr>
          <w:color w:val="000000"/>
        </w:rPr>
        <w:t>, where</w:t>
      </w:r>
    </w:p>
    <w:p w14:paraId="616F0515" w14:textId="77777777" w:rsidR="00ED726F" w:rsidRDefault="00ED726F" w:rsidP="00ED726F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  <w:color w:val="000000"/>
          </w:rPr>
          <m:t>Y</m:t>
        </m:r>
      </m:oMath>
      <w:r w:rsidRPr="006D6C4C">
        <w:rPr>
          <w:color w:val="000000"/>
        </w:rPr>
        <w:t xml:space="preserve"> is</w:t>
      </w:r>
      <w:r w:rsidRPr="00E472D7">
        <w:t xml:space="preserve"> the UE reported </w:t>
      </w:r>
      <w:r w:rsidRPr="008D6400">
        <w:t>threshold</w:t>
      </w:r>
      <w:r w:rsidRPr="00E472D7"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>
        <w:t xml:space="preserve">, </w:t>
      </w:r>
    </w:p>
    <w:p w14:paraId="7B22D3B0" w14:textId="77777777" w:rsidR="00ED726F" w:rsidRPr="00503507" w:rsidRDefault="00ED726F" w:rsidP="00ED726F">
      <w:pPr>
        <w:pStyle w:val="B3"/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m:oMath>
        <m:r>
          <w:rPr>
            <w:rFonts w:ascii="Cambria Math" w:hAnsi="Cambria Math"/>
            <w:color w:val="000000"/>
          </w:rPr>
          <m:t>d=0</m:t>
        </m:r>
      </m:oMath>
      <w:r w:rsidRPr="006D6C4C">
        <w:rPr>
          <w:color w:val="000000"/>
        </w:rPr>
        <w:t xml:space="preserve"> if the PDCCH SCS is equal</w:t>
      </w:r>
      <w:r>
        <w:rPr>
          <w:color w:val="000000"/>
        </w:rPr>
        <w:t xml:space="preserve"> to </w:t>
      </w:r>
      <w:r w:rsidRPr="006D6C4C">
        <w:rPr>
          <w:color w:val="000000"/>
        </w:rPr>
        <w:t xml:space="preserve">the CSI-RS SCS and </w:t>
      </w:r>
      <m:oMath>
        <m:r>
          <w:rPr>
            <w:rFonts w:ascii="Cambria Math" w:hAnsi="Cambria Math"/>
            <w:color w:val="000000"/>
          </w:rPr>
          <m:t>d=14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CSIRS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PDCCH</m:t>
                    </m:r>
                  </m:sub>
                </m:sSub>
              </m:sup>
            </m:sSup>
          </m:den>
        </m:f>
      </m:oMath>
      <w:r w:rsidRPr="006D6C4C">
        <w:rPr>
          <w:color w:val="000000"/>
        </w:rPr>
        <w:t xml:space="preserve"> otherwise</w:t>
      </w:r>
      <w:r w:rsidRPr="006D6C4C">
        <w:rPr>
          <w:color w:val="000000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</m:t>
            </m:r>
          </m:e>
          <m:sub>
            <m:r>
              <w:rPr>
                <w:rFonts w:ascii="Cambria Math" w:hAnsi="Cambria Math"/>
                <w:color w:val="000000"/>
              </w:rPr>
              <m:t>CSIRS</m:t>
            </m:r>
          </m:sub>
        </m:sSub>
      </m:oMath>
      <w:r w:rsidRPr="006D6C4C"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</m:t>
            </m:r>
          </m:e>
          <m:sub>
            <m:r>
              <w:rPr>
                <w:rFonts w:ascii="Cambria Math" w:hAnsi="Cambria Math"/>
                <w:color w:val="000000"/>
              </w:rPr>
              <m:t>PDCCH</m:t>
            </m:r>
          </m:sub>
        </m:sSub>
      </m:oMath>
      <w:r w:rsidRPr="006D6C4C">
        <w:rPr>
          <w:lang w:eastAsia="ja-JP"/>
        </w:rPr>
        <w:t xml:space="preserve"> </w:t>
      </w:r>
      <w:r w:rsidRPr="006D6C4C">
        <w:t>are the subcarrier spacing configurations for CSI-RS and PDCCH, respectively</w:t>
      </w:r>
      <w:r>
        <w:t>,</w:t>
      </w:r>
    </w:p>
    <w:p w14:paraId="021FF7B5" w14:textId="77777777" w:rsidR="00ED726F" w:rsidRDefault="00ED726F" w:rsidP="00ED726F">
      <w:pPr>
        <w:pStyle w:val="B2"/>
      </w:pPr>
      <w:r>
        <w:t xml:space="preserve">when the reported value of </w:t>
      </w:r>
      <w:proofErr w:type="spellStart"/>
      <w:r w:rsidRPr="009C0095">
        <w:rPr>
          <w:i/>
        </w:rPr>
        <w:t>beamSwitchTiming</w:t>
      </w:r>
      <w:proofErr w:type="spellEnd"/>
      <w:r>
        <w:t xml:space="preserve"> is one of the values of {14, 28, 48}</w:t>
      </w:r>
      <w:r w:rsidRPr="00E472D7">
        <w:t>.</w:t>
      </w:r>
    </w:p>
    <w:p w14:paraId="1F6E9C78" w14:textId="77777777" w:rsidR="00ED726F" w:rsidRDefault="00ED726F" w:rsidP="00ED726F">
      <w:pPr>
        <w:pStyle w:val="B3"/>
        <w:rPr>
          <w:lang w:val="en-US"/>
        </w:rPr>
      </w:pPr>
      <w:r>
        <w:rPr>
          <w:lang w:val="en-US"/>
        </w:rPr>
        <w:t>-</w:t>
      </w:r>
      <w:r>
        <w:tab/>
        <w:t xml:space="preserve">if there is </w:t>
      </w:r>
      <w:r w:rsidRPr="007D412A">
        <w:t>any other DL signal with an indicated TCI state</w:t>
      </w:r>
      <w:r>
        <w:t xml:space="preserve"> in the same symbols as the CSI-RS</w:t>
      </w:r>
      <w:r w:rsidRPr="007D412A">
        <w:t>, the UE applies the QCL assumption of the other DL signal also when receiving the aperiodic CSI-RS</w:t>
      </w:r>
      <w:r>
        <w:t xml:space="preserve">. </w:t>
      </w:r>
      <w:r w:rsidRPr="006105FF">
        <w:t xml:space="preserve">The other DL signal refers to PDSCH scheduled with offset </w:t>
      </w:r>
      <w:r>
        <w:t>larger than</w:t>
      </w:r>
      <w:r w:rsidRPr="006105FF">
        <w:t xml:space="preserve"> or equal to the threshold</w:t>
      </w:r>
      <w:r>
        <w:t xml:space="preserve"> </w:t>
      </w:r>
      <w:proofErr w:type="spellStart"/>
      <w:r w:rsidRPr="00B17CFD">
        <w:rPr>
          <w:i/>
        </w:rPr>
        <w:t>timeDurationForQCL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 w:rsidRPr="006105FF">
        <w:t xml:space="preserve">, aperiodic CSI-RS scheduled with offset </w:t>
      </w:r>
      <w:r>
        <w:t>larger than</w:t>
      </w:r>
      <w:r w:rsidRPr="006105FF">
        <w:t xml:space="preserve"> or equal to </w:t>
      </w:r>
      <m:oMath>
        <m:r>
          <w:rPr>
            <w:rFonts w:ascii="Cambria Math" w:hAnsi="Cambria Math"/>
            <w:color w:val="000000"/>
          </w:rPr>
          <m:t>Y+d</m:t>
        </m:r>
      </m:oMath>
      <w:r>
        <w:rPr>
          <w:color w:val="000000"/>
        </w:rPr>
        <w:t>, when</w:t>
      </w:r>
      <w:r w:rsidRPr="006105FF">
        <w:t xml:space="preserve"> the </w:t>
      </w:r>
      <w:r>
        <w:t xml:space="preserve">UE reported </w:t>
      </w:r>
      <w:r w:rsidRPr="006105FF">
        <w:t>threshold</w:t>
      </w:r>
      <w:r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t xml:space="preserve"> is one of the values {14,28,48}</w:t>
      </w:r>
      <w:r w:rsidRPr="006105FF">
        <w:t>, periodic CSI-RS, semi-persistent CSI-RS</w:t>
      </w:r>
      <w:r>
        <w:rPr>
          <w:lang w:val="en-US"/>
        </w:rPr>
        <w:t>;</w:t>
      </w:r>
    </w:p>
    <w:p w14:paraId="71756688" w14:textId="77777777" w:rsidR="00ED726F" w:rsidRDefault="00ED726F" w:rsidP="00ED726F">
      <w:pPr>
        <w:pStyle w:val="B3"/>
      </w:pPr>
      <w:r>
        <w:t>-</w:t>
      </w:r>
      <w:r>
        <w:tab/>
        <w:t xml:space="preserve">else, when receiving the aperiodic CSI-RS, the UE applies the QCL assumption used for the CORESET associated with a monitored search space with </w:t>
      </w:r>
      <w:r w:rsidRPr="0048482F">
        <w:t xml:space="preserve">the lowest </w:t>
      </w:r>
      <w:r w:rsidRPr="0048482F">
        <w:rPr>
          <w:i/>
        </w:rPr>
        <w:t>CORESET-ID</w:t>
      </w:r>
      <w:r w:rsidRPr="0048482F">
        <w:t xml:space="preserve"> in the latest slot in which one or more CORESETs</w:t>
      </w:r>
      <w:r>
        <w:t xml:space="preserve"> </w:t>
      </w:r>
      <w:r w:rsidRPr="004F4EFD">
        <w:t xml:space="preserve">within the active BWP of the serving cell </w:t>
      </w:r>
      <w:r w:rsidRPr="0048482F">
        <w:t xml:space="preserve">are </w:t>
      </w:r>
      <w:r>
        <w:t>monitored.</w:t>
      </w:r>
    </w:p>
    <w:p w14:paraId="3FEB766D" w14:textId="77777777" w:rsidR="00ED726F" w:rsidRDefault="00ED726F" w:rsidP="00ED726F">
      <w:pPr>
        <w:pStyle w:val="B2"/>
        <w:rPr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</w:t>
      </w:r>
      <w:r w:rsidRPr="00265B2E">
        <w:t xml:space="preserve"> the scheduling offset</w:t>
      </w:r>
      <w:r>
        <w:t>, in the numerology of the aperiodic CSI-RS,</w:t>
      </w:r>
      <w:r w:rsidRPr="00265B2E">
        <w:t xml:space="preserve"> between the last symbol of the PDCCH carrying the triggering DCI and the first symbol of the aperiodic CSI-RS resources is equal to or greater than </w:t>
      </w:r>
      <m:oMath>
        <m:r>
          <w:rPr>
            <w:rFonts w:ascii="Cambria Math" w:hAnsi="Cambria Math"/>
            <w:color w:val="000000"/>
          </w:rPr>
          <m:t>Y+d</m:t>
        </m:r>
      </m:oMath>
      <w:r>
        <w:rPr>
          <w:color w:val="000000"/>
        </w:rPr>
        <w:t>, where</w:t>
      </w:r>
    </w:p>
    <w:p w14:paraId="472B19BA" w14:textId="77777777" w:rsidR="00ED726F" w:rsidRDefault="00ED726F" w:rsidP="00ED726F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  <w:color w:val="000000"/>
          </w:rPr>
          <m:t>Y</m:t>
        </m:r>
      </m:oMath>
      <w:r w:rsidRPr="006D6C4C">
        <w:rPr>
          <w:color w:val="000000"/>
        </w:rPr>
        <w:t xml:space="preserve"> is</w:t>
      </w:r>
      <w:r w:rsidRPr="00E472D7">
        <w:t xml:space="preserve"> the UE reported </w:t>
      </w:r>
      <w:r w:rsidRPr="008D6400">
        <w:t>threshold</w:t>
      </w:r>
      <w:r w:rsidRPr="00E472D7"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>
        <w:t>,</w:t>
      </w:r>
    </w:p>
    <w:p w14:paraId="5B86BE26" w14:textId="77777777" w:rsidR="00ED726F" w:rsidRDefault="00ED726F" w:rsidP="00ED726F">
      <w:pPr>
        <w:pStyle w:val="B3"/>
        <w:rPr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  <w:color w:val="000000"/>
          </w:rPr>
          <m:t>d=0</m:t>
        </m:r>
      </m:oMath>
      <w:r w:rsidRPr="006D6C4C">
        <w:rPr>
          <w:color w:val="000000"/>
        </w:rPr>
        <w:t xml:space="preserve"> if the PDCCH SCS is equal</w:t>
      </w:r>
      <w:r>
        <w:rPr>
          <w:color w:val="000000"/>
        </w:rPr>
        <w:t xml:space="preserve"> the</w:t>
      </w:r>
      <w:r w:rsidRPr="006D6C4C">
        <w:rPr>
          <w:color w:val="000000"/>
        </w:rPr>
        <w:t xml:space="preserve"> CSI-RS SCS and </w:t>
      </w:r>
      <m:oMath>
        <m:r>
          <w:rPr>
            <w:rFonts w:ascii="Cambria Math" w:hAnsi="Cambria Math"/>
            <w:color w:val="000000"/>
          </w:rPr>
          <m:t>d=14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CSIRS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PDCCH</m:t>
                    </m:r>
                  </m:sub>
                </m:sSub>
              </m:sup>
            </m:sSup>
          </m:den>
        </m:f>
      </m:oMath>
      <w:r w:rsidRPr="006D6C4C">
        <w:rPr>
          <w:color w:val="000000"/>
        </w:rPr>
        <w:t xml:space="preserve"> otherwise</w:t>
      </w:r>
      <w:r w:rsidRPr="006D6C4C">
        <w:rPr>
          <w:color w:val="000000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</m:t>
            </m:r>
          </m:e>
          <m:sub>
            <m:r>
              <w:rPr>
                <w:rFonts w:ascii="Cambria Math" w:hAnsi="Cambria Math"/>
                <w:color w:val="000000"/>
              </w:rPr>
              <m:t>CSIRS</m:t>
            </m:r>
          </m:sub>
        </m:sSub>
      </m:oMath>
      <w:r w:rsidRPr="006D6C4C"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</m:t>
            </m:r>
          </m:e>
          <m:sub>
            <m:r>
              <w:rPr>
                <w:rFonts w:ascii="Cambria Math" w:hAnsi="Cambria Math"/>
                <w:color w:val="000000"/>
              </w:rPr>
              <m:t>PDCCH</m:t>
            </m:r>
          </m:sub>
        </m:sSub>
      </m:oMath>
      <w:r w:rsidRPr="006D6C4C">
        <w:rPr>
          <w:lang w:eastAsia="ja-JP"/>
        </w:rPr>
        <w:t xml:space="preserve"> </w:t>
      </w:r>
      <w:r w:rsidRPr="006D6C4C">
        <w:t>are the subcarrier spacing configurations for CSI-RS and PDCCH, respectively</w:t>
      </w:r>
      <w:r>
        <w:t>,</w:t>
      </w:r>
    </w:p>
    <w:p w14:paraId="5B399FE1" w14:textId="77777777" w:rsidR="00ED726F" w:rsidRPr="007A4310" w:rsidRDefault="00ED726F" w:rsidP="00ED726F">
      <w:pPr>
        <w:pStyle w:val="B2"/>
      </w:pPr>
      <w:r w:rsidRPr="00265B2E">
        <w:t xml:space="preserve">when the reported value </w:t>
      </w:r>
      <w:r>
        <w:t xml:space="preserve">of </w:t>
      </w:r>
      <w:proofErr w:type="spellStart"/>
      <w:r w:rsidRPr="009C0095">
        <w:rPr>
          <w:i/>
        </w:rPr>
        <w:t>beamSwitchTiming</w:t>
      </w:r>
      <w:proofErr w:type="spellEnd"/>
      <w:r w:rsidRPr="00265B2E">
        <w:t xml:space="preserve"> is one of the values of {14,28,48}, the UE is expected to apply the QCL assumptions in the indicated TCI states for the aperiodic CSI-RS resources in the CSI triggering state indicated by the CSI trigger field in DCI.</w:t>
      </w:r>
    </w:p>
    <w:p w14:paraId="4CB7600A" w14:textId="77777777" w:rsidR="00ED726F" w:rsidRPr="0048482F" w:rsidRDefault="00ED726F" w:rsidP="00ED726F">
      <w:pPr>
        <w:pStyle w:val="B1"/>
        <w:rPr>
          <w:strike/>
          <w:lang w:val="en-US"/>
        </w:rPr>
      </w:pPr>
      <w:r w:rsidRPr="00457334">
        <w:rPr>
          <w:color w:val="000000" w:themeColor="text1"/>
          <w:lang w:val="en-US"/>
        </w:rPr>
        <w:t>-</w:t>
      </w:r>
      <w:r w:rsidRPr="00457334">
        <w:rPr>
          <w:color w:val="000000" w:themeColor="text1"/>
          <w:lang w:val="en-US"/>
        </w:rPr>
        <w:tab/>
        <w:t xml:space="preserve">A non-zero codepoint of the CSI request field in the DCI is mapped to a CSI triggering state according to the order of the </w:t>
      </w:r>
      <w:r>
        <w:rPr>
          <w:color w:val="000000" w:themeColor="text1"/>
          <w:lang w:val="en-US"/>
        </w:rPr>
        <w:t>associated positions of</w:t>
      </w:r>
      <w:r w:rsidRPr="00316D24">
        <w:rPr>
          <w:color w:val="000000" w:themeColor="text1"/>
          <w:lang w:val="en-US"/>
        </w:rPr>
        <w:t xml:space="preserve"> the up to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hAnsi="Cambria Math"/>
            <w:color w:val="000000" w:themeColor="text1"/>
            <w:lang w:val="en-US"/>
          </w:rPr>
          <m:t>-1</m:t>
        </m:r>
      </m:oMath>
      <w:r w:rsidRPr="00457334">
        <w:rPr>
          <w:color w:val="000000" w:themeColor="text1"/>
          <w:lang w:val="en-US"/>
        </w:rPr>
        <w:t xml:space="preserve"> trigger states </w:t>
      </w:r>
      <w:r>
        <w:rPr>
          <w:color w:val="000000" w:themeColor="text1"/>
          <w:lang w:val="en-US"/>
        </w:rPr>
        <w:t xml:space="preserve">in </w:t>
      </w:r>
      <w:r w:rsidRPr="00FF55C8">
        <w:rPr>
          <w:i/>
          <w:color w:val="000000" w:themeColor="text1"/>
          <w:lang w:val="en-US"/>
        </w:rPr>
        <w:t>CSI-</w:t>
      </w:r>
      <w:proofErr w:type="spellStart"/>
      <w:r w:rsidRPr="00FF55C8">
        <w:rPr>
          <w:i/>
          <w:color w:val="000000" w:themeColor="text1"/>
          <w:lang w:val="en-US"/>
        </w:rPr>
        <w:t>AperiodicTriggerStateList</w:t>
      </w:r>
      <w:proofErr w:type="spellEnd"/>
      <w:r>
        <w:rPr>
          <w:color w:val="000000" w:themeColor="text1"/>
          <w:lang w:val="en-US"/>
        </w:rPr>
        <w:t xml:space="preserve"> </w:t>
      </w:r>
      <w:r w:rsidRPr="00457334">
        <w:rPr>
          <w:color w:val="000000" w:themeColor="text1"/>
          <w:lang w:val="en-US"/>
        </w:rPr>
        <w:t xml:space="preserve">with codepoint </w:t>
      </w:r>
      <w:r>
        <w:rPr>
          <w:color w:val="000000" w:themeColor="text1"/>
          <w:lang w:val="en-US"/>
        </w:rPr>
        <w:t>'</w:t>
      </w:r>
      <w:r w:rsidRPr="00457334">
        <w:rPr>
          <w:color w:val="000000" w:themeColor="text1"/>
          <w:lang w:val="en-US"/>
        </w:rPr>
        <w:t>1</w:t>
      </w:r>
      <w:r>
        <w:rPr>
          <w:color w:val="000000" w:themeColor="text1"/>
          <w:lang w:val="en-US"/>
        </w:rPr>
        <w:t>'</w:t>
      </w:r>
      <w:r w:rsidRPr="00457334">
        <w:rPr>
          <w:color w:val="000000" w:themeColor="text1"/>
          <w:lang w:val="en-US"/>
        </w:rPr>
        <w:t xml:space="preserve"> mapped to the triggering state </w:t>
      </w:r>
      <w:r>
        <w:rPr>
          <w:color w:val="000000" w:themeColor="text1"/>
          <w:lang w:val="en-US"/>
        </w:rPr>
        <w:t>in the first position.</w:t>
      </w:r>
    </w:p>
    <w:p w14:paraId="31EC4FA7" w14:textId="77777777" w:rsidR="00ED726F" w:rsidRPr="0048482F" w:rsidRDefault="00ED726F" w:rsidP="00ED726F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the higher layer parameter </w:t>
      </w:r>
      <w:r w:rsidRPr="00B133AA">
        <w:rPr>
          <w:i/>
          <w:lang w:val="en-US"/>
        </w:rPr>
        <w:t>CSI-</w:t>
      </w:r>
      <w:proofErr w:type="spellStart"/>
      <w:r w:rsidRPr="003B3BB4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color w:val="000000"/>
          <w:lang w:val="en-US"/>
        </w:rPr>
        <w:t xml:space="preserve">, if a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linked to a </w:t>
      </w:r>
      <w:r w:rsidRPr="0073553A">
        <w:rPr>
          <w:i/>
          <w:color w:val="000000"/>
          <w:lang w:val="en-US"/>
        </w:rPr>
        <w:t>CSI-</w:t>
      </w:r>
      <w:proofErr w:type="spellStart"/>
      <w:r w:rsidRPr="0048482F">
        <w:rPr>
          <w:i/>
          <w:color w:val="000000"/>
          <w:lang w:val="en-US"/>
        </w:rPr>
        <w:t>ReportConfig</w:t>
      </w:r>
      <w:proofErr w:type="spellEnd"/>
      <w:r w:rsidRPr="0048482F">
        <w:rPr>
          <w:color w:val="000000"/>
          <w:lang w:val="en-US"/>
        </w:rPr>
        <w:t xml:space="preserve"> has multiple aperiodic resource sets</w:t>
      </w:r>
      <w:r>
        <w:rPr>
          <w:color w:val="000000"/>
          <w:lang w:val="en-US"/>
        </w:rPr>
        <w:t>,</w:t>
      </w:r>
      <w:r w:rsidRPr="0048482F">
        <w:rPr>
          <w:color w:val="000000"/>
          <w:lang w:val="en-US"/>
        </w:rPr>
        <w:t xml:space="preserve"> only </w:t>
      </w:r>
      <w:r>
        <w:rPr>
          <w:color w:val="000000"/>
          <w:lang w:val="en-US"/>
        </w:rPr>
        <w:t>one</w:t>
      </w:r>
      <w:r w:rsidRPr="0048482F">
        <w:rPr>
          <w:color w:val="000000"/>
          <w:lang w:val="en-US"/>
        </w:rPr>
        <w:t xml:space="preserve"> of the aperiodic </w:t>
      </w:r>
      <w:r>
        <w:rPr>
          <w:color w:val="000000"/>
          <w:lang w:val="en-US"/>
        </w:rPr>
        <w:t xml:space="preserve">CSI-RS </w:t>
      </w:r>
      <w:r w:rsidRPr="0048482F">
        <w:rPr>
          <w:color w:val="000000"/>
          <w:lang w:val="en-US"/>
        </w:rPr>
        <w:t>resource sets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from the Resource Setting</w:t>
      </w:r>
      <w:r w:rsidRPr="0048482F">
        <w:rPr>
          <w:color w:val="000000"/>
          <w:lang w:val="en-US"/>
        </w:rPr>
        <w:t xml:space="preserve"> is associated with the trigger state, </w:t>
      </w:r>
      <w:r>
        <w:rPr>
          <w:color w:val="000000"/>
          <w:lang w:val="en-US"/>
        </w:rPr>
        <w:t>and the UE is</w:t>
      </w:r>
      <w:r w:rsidRPr="0048482F">
        <w:rPr>
          <w:color w:val="000000"/>
          <w:lang w:val="en-US"/>
        </w:rPr>
        <w:t xml:space="preserve"> higher layer configured per trigger state per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to select the </w:t>
      </w:r>
      <w:r>
        <w:rPr>
          <w:color w:val="000000"/>
          <w:lang w:val="en-US"/>
        </w:rPr>
        <w:t xml:space="preserve">one </w:t>
      </w:r>
      <w:r w:rsidRPr="0048482F">
        <w:rPr>
          <w:color w:val="000000"/>
          <w:lang w:val="en-US"/>
        </w:rPr>
        <w:t xml:space="preserve">CSI-IM/NZP CSI-RS resource set from the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>etting.</w:t>
      </w:r>
    </w:p>
    <w:p w14:paraId="51B88259" w14:textId="77777777" w:rsidR="00ED726F" w:rsidRDefault="00ED726F" w:rsidP="00ED726F">
      <w:pPr>
        <w:rPr>
          <w:color w:val="000000"/>
          <w:lang w:val="en-US"/>
        </w:rPr>
      </w:pPr>
      <w:bookmarkStart w:id="11" w:name="_Hlk500779216"/>
      <w:r w:rsidRPr="0048482F">
        <w:rPr>
          <w:color w:val="000000"/>
          <w:lang w:val="en-US"/>
        </w:rPr>
        <w:t xml:space="preserve">When aperiodic CSI-RS is used with aperiodic </w:t>
      </w:r>
      <w:r>
        <w:rPr>
          <w:color w:val="000000"/>
          <w:lang w:val="en-US"/>
        </w:rPr>
        <w:t xml:space="preserve">CSI </w:t>
      </w:r>
      <w:r w:rsidRPr="0048482F">
        <w:rPr>
          <w:color w:val="000000"/>
          <w:lang w:val="en-US"/>
        </w:rPr>
        <w:t xml:space="preserve">reporting, the CSI-RS </w:t>
      </w:r>
      <w:r>
        <w:rPr>
          <w:color w:val="000000"/>
          <w:lang w:val="en-US"/>
        </w:rPr>
        <w:t xml:space="preserve">triggering </w:t>
      </w:r>
      <w:r w:rsidRPr="0048482F">
        <w:rPr>
          <w:color w:val="000000"/>
          <w:lang w:val="en-US"/>
        </w:rPr>
        <w:t>offset</w:t>
      </w:r>
      <w:r>
        <w:rPr>
          <w:color w:val="000000"/>
          <w:lang w:val="en-US"/>
        </w:rPr>
        <w:t xml:space="preserve"> </w:t>
      </w:r>
      <m:oMath>
        <m:r>
          <w:rPr>
            <w:rFonts w:ascii="Cambria Math" w:hAnsi="Cambria Math"/>
            <w:color w:val="000000"/>
            <w:lang w:val="en-US"/>
          </w:rPr>
          <m:t>X</m:t>
        </m:r>
      </m:oMath>
      <w:r w:rsidRPr="0048482F">
        <w:rPr>
          <w:color w:val="000000"/>
          <w:lang w:val="en-US"/>
        </w:rPr>
        <w:t xml:space="preserve"> is configured per resource set </w:t>
      </w:r>
      <w:r>
        <w:rPr>
          <w:color w:val="000000"/>
          <w:lang w:val="en-US"/>
        </w:rPr>
        <w:t>by</w:t>
      </w:r>
      <w:r w:rsidRPr="0048482F">
        <w:rPr>
          <w:color w:val="000000"/>
          <w:lang w:val="en-US"/>
        </w:rPr>
        <w:t xml:space="preserve"> the higher layer parameter </w:t>
      </w:r>
      <w:proofErr w:type="spellStart"/>
      <w:r w:rsidRPr="00D134EA">
        <w:rPr>
          <w:i/>
          <w:color w:val="000000"/>
          <w:lang w:val="en-US"/>
        </w:rPr>
        <w:t>aperiodicTriggeringOffset</w:t>
      </w:r>
      <w:proofErr w:type="spellEnd"/>
      <w:r w:rsidRPr="0048482F">
        <w:rPr>
          <w:color w:val="000000"/>
          <w:lang w:val="en-US"/>
        </w:rPr>
        <w:t xml:space="preserve">. The CSI-RS triggering offset </w:t>
      </w:r>
      <w:r>
        <w:rPr>
          <w:color w:val="000000"/>
          <w:lang w:val="en-US"/>
        </w:rPr>
        <w:t xml:space="preserve">has the values of {0, 1, 2, 3, 4, 16, 24} </w:t>
      </w:r>
      <w:r w:rsidRPr="0048482F">
        <w:rPr>
          <w:color w:val="000000"/>
          <w:lang w:val="en-US"/>
        </w:rPr>
        <w:t>slots.</w:t>
      </w:r>
      <w:r w:rsidRPr="005200C0">
        <w:t xml:space="preserve"> </w:t>
      </w:r>
      <w:r>
        <w:rPr>
          <w:color w:val="000000"/>
          <w:lang w:val="en-US"/>
        </w:rPr>
        <w:t xml:space="preserve">The aperiodic CSI-RS is transmitted in slot </w:t>
      </w:r>
      <m:oMath>
        <m:r>
          <w:rPr>
            <w:rFonts w:ascii="Cambria Math" w:hAnsi="Cambria Math"/>
            <w:color w:val="000000"/>
            <w:lang w:val="en-US"/>
          </w:rPr>
          <m:t>n+X</m:t>
        </m:r>
      </m:oMath>
      <w:r>
        <w:rPr>
          <w:color w:val="000000"/>
          <w:lang w:val="en-US"/>
        </w:rPr>
        <w:t xml:space="preserve"> if the PDCCH SCS is equal to the CSI-RS SCS and </w:t>
      </w:r>
      <m:oMath>
        <m:d>
          <m:d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dPr>
          <m:e>
            <m:r>
              <w:rPr>
                <w:rFonts w:ascii="Cambria Math" w:hAnsi="Cambria Math"/>
                <w:color w:val="000000"/>
                <w:lang w:val="en-US"/>
              </w:rPr>
              <m:t>n+1</m:t>
            </m:r>
          </m:e>
        </m:d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CSIRS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PDCCH</m:t>
                    </m:r>
                  </m:sub>
                </m:sSub>
              </m:sup>
            </m:sSup>
          </m:den>
        </m:f>
        <m:r>
          <w:rPr>
            <w:rFonts w:ascii="Cambria Math" w:hAnsi="Cambria Math"/>
            <w:color w:val="000000"/>
          </w:rPr>
          <m:t>+X</m:t>
        </m:r>
      </m:oMath>
      <w:r>
        <w:rPr>
          <w:color w:val="000000"/>
        </w:rPr>
        <w:t xml:space="preserve"> </w:t>
      </w:r>
      <w:r>
        <w:rPr>
          <w:color w:val="000000"/>
          <w:lang w:val="en-US"/>
        </w:rPr>
        <w:t>if the PDCCH SCS is smaller than the CSI-RS SCS,</w:t>
      </w:r>
      <w:r>
        <w:rPr>
          <w:color w:val="000000"/>
        </w:rPr>
        <w:t xml:space="preserve"> where </w:t>
      </w:r>
      <w:r>
        <w:rPr>
          <w:i/>
          <w:color w:val="000000"/>
        </w:rPr>
        <w:t>n</w:t>
      </w:r>
      <w:r>
        <w:rPr>
          <w:color w:val="000000"/>
        </w:rPr>
        <w:t xml:space="preserve"> is the slot with the triggering DCI in the numerology of the PDCCH containing the triggering DCI, </w:t>
      </w:r>
      <m:oMath>
        <m:r>
          <w:rPr>
            <w:rFonts w:ascii="Cambria Math" w:hAnsi="Cambria Math"/>
            <w:color w:val="000000"/>
          </w:rPr>
          <m:t>X</m:t>
        </m:r>
      </m:oMath>
      <w:r>
        <w:rPr>
          <w:color w:val="000000"/>
        </w:rPr>
        <w:t xml:space="preserve"> is the CSI-RS triggering offset</w:t>
      </w:r>
      <w:r w:rsidRPr="00532C9D">
        <w:rPr>
          <w:color w:val="000000"/>
        </w:rPr>
        <w:t xml:space="preserve"> </w:t>
      </w:r>
      <w:r>
        <w:rPr>
          <w:color w:val="000000"/>
        </w:rPr>
        <w:t>in the numerology of CSI-RS according to</w:t>
      </w:r>
      <w:r>
        <w:rPr>
          <w:color w:val="000000"/>
          <w:lang w:val="en-US"/>
        </w:rPr>
        <w:t xml:space="preserve"> the higher layer parameter </w:t>
      </w:r>
      <w:proofErr w:type="spellStart"/>
      <w:r>
        <w:rPr>
          <w:i/>
          <w:color w:val="000000"/>
          <w:lang w:val="en-US"/>
        </w:rPr>
        <w:t>aperiodicTriggeringOffset</w:t>
      </w:r>
      <w:proofErr w:type="spellEnd"/>
      <w:r>
        <w:rPr>
          <w:color w:val="000000"/>
        </w:rPr>
        <w:t>, and</w:t>
      </w:r>
      <w:r>
        <w:rPr>
          <w:color w:val="00000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</m:t>
            </m:r>
          </m:e>
          <m:sub>
            <m:r>
              <w:rPr>
                <w:rFonts w:ascii="Cambria Math" w:hAnsi="Cambria Math"/>
                <w:color w:val="000000"/>
              </w:rPr>
              <m:t>CSIRS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</m:t>
            </m:r>
          </m:e>
          <m:sub>
            <m:r>
              <w:rPr>
                <w:rFonts w:ascii="Cambria Math" w:hAnsi="Cambria Math"/>
                <w:color w:val="000000"/>
              </w:rPr>
              <m:t>PDCCH</m:t>
            </m:r>
          </m:sub>
        </m:sSub>
      </m:oMath>
      <w:r>
        <w:rPr>
          <w:lang w:eastAsia="ja-JP"/>
        </w:rPr>
        <w:t xml:space="preserve"> </w:t>
      </w:r>
      <w:r>
        <w:t xml:space="preserve">are the subcarrier spacing configurations for CSI-RS and PDCCH, respectively. </w:t>
      </w:r>
      <w:r w:rsidRPr="005200C0">
        <w:rPr>
          <w:color w:val="000000"/>
          <w:lang w:val="en-US"/>
        </w:rPr>
        <w:t>If all the associated tr</w:t>
      </w:r>
      <w:r>
        <w:rPr>
          <w:color w:val="000000"/>
          <w:lang w:val="en-US"/>
        </w:rPr>
        <w:t xml:space="preserve">igger states do not have the higher layer parameter </w:t>
      </w:r>
      <w:proofErr w:type="spellStart"/>
      <w:r w:rsidRPr="00E20A82">
        <w:rPr>
          <w:i/>
        </w:rPr>
        <w:t>qcl</w:t>
      </w:r>
      <w:proofErr w:type="spellEnd"/>
      <w:r w:rsidRPr="00E20A82">
        <w:rPr>
          <w:i/>
        </w:rPr>
        <w:t>-Type</w:t>
      </w:r>
      <w:r>
        <w:t xml:space="preserve"> set to</w:t>
      </w:r>
      <w:r>
        <w:rPr>
          <w:color w:val="000000"/>
          <w:lang w:val="en-US"/>
        </w:rPr>
        <w:t xml:space="preserve"> 'QCL-</w:t>
      </w:r>
      <w:proofErr w:type="spellStart"/>
      <w:r w:rsidRPr="005200C0">
        <w:rPr>
          <w:color w:val="000000"/>
          <w:lang w:val="en-US"/>
        </w:rPr>
        <w:t>TypeD</w:t>
      </w:r>
      <w:proofErr w:type="spellEnd"/>
      <w:r>
        <w:rPr>
          <w:color w:val="000000"/>
          <w:lang w:val="en-US"/>
        </w:rPr>
        <w:t>'</w:t>
      </w:r>
      <w:r w:rsidRPr="005200C0">
        <w:rPr>
          <w:color w:val="000000"/>
          <w:lang w:val="en-US"/>
        </w:rPr>
        <w:t xml:space="preserve"> in the corresponding TCI states</w:t>
      </w:r>
      <w:r>
        <w:rPr>
          <w:color w:val="000000"/>
          <w:lang w:val="en-US"/>
        </w:rPr>
        <w:t xml:space="preserve"> and the PDCCH SCS is equal to the CSI-RS SCS</w:t>
      </w:r>
      <w:r w:rsidRPr="005200C0">
        <w:rPr>
          <w:color w:val="000000"/>
          <w:lang w:val="en-US"/>
        </w:rPr>
        <w:t xml:space="preserve">, the CSI-RS triggering offset </w:t>
      </w:r>
      <m:oMath>
        <m:r>
          <w:rPr>
            <w:rFonts w:ascii="Cambria Math" w:hAnsi="Cambria Math"/>
            <w:color w:val="000000"/>
          </w:rPr>
          <m:t>X</m:t>
        </m:r>
      </m:oMath>
      <w:r w:rsidRPr="005200C0">
        <w:rPr>
          <w:color w:val="000000"/>
          <w:lang w:val="en-US"/>
        </w:rPr>
        <w:t xml:space="preserve"> is fixed to zero</w:t>
      </w:r>
      <w:r>
        <w:rPr>
          <w:color w:val="000000"/>
          <w:lang w:val="en-US"/>
        </w:rPr>
        <w:t xml:space="preserve">. </w:t>
      </w:r>
      <w:r w:rsidRPr="002F14C9">
        <w:rPr>
          <w:color w:val="000000"/>
          <w:lang w:val="en-US"/>
        </w:rPr>
        <w:t xml:space="preserve">If the PDCCH SCS is smaller than the CSI-RS SCS, the UE </w:t>
      </w:r>
      <w:r>
        <w:rPr>
          <w:color w:val="000000"/>
          <w:lang w:val="en-US"/>
        </w:rPr>
        <w:t>does not expect that the PDCCH carrying the triggering DCI is contained in the last 10 symbols of the slot</w:t>
      </w:r>
      <w:r w:rsidRPr="006D6C4C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The aperiodic triggering offset of the CSI-IM follows offset of the associated NZP CSI-RS for channel measurement.</w:t>
      </w:r>
    </w:p>
    <w:p w14:paraId="2E6D7184" w14:textId="77777777" w:rsidR="00ED726F" w:rsidRDefault="00ED726F" w:rsidP="00ED726F">
      <w:pPr>
        <w:rPr>
          <w:color w:val="000000"/>
          <w:lang w:val="en-US"/>
        </w:rPr>
      </w:pPr>
      <w:r w:rsidRPr="00941744">
        <w:rPr>
          <w:color w:val="000000"/>
          <w:lang w:val="en-US"/>
        </w:rPr>
        <w:t>The UE does not expect that aperiodic CSI-RS is transmitted before the OFDM symbol(s) carrying its triggering DCI.</w:t>
      </w:r>
      <w:r w:rsidRPr="00A84867">
        <w:rPr>
          <w:color w:val="000000"/>
          <w:lang w:val="en-US"/>
        </w:rPr>
        <w:t xml:space="preserve"> </w:t>
      </w:r>
    </w:p>
    <w:p w14:paraId="37A89EFC" w14:textId="77777777" w:rsidR="00ED726F" w:rsidRDefault="00ED726F" w:rsidP="00ED726F">
      <w:pPr>
        <w:rPr>
          <w:color w:val="000000"/>
          <w:lang w:val="en-US"/>
        </w:rPr>
      </w:pPr>
      <w:r w:rsidRPr="00362722">
        <w:rPr>
          <w:color w:val="000000"/>
          <w:lang w:val="en-US"/>
        </w:rPr>
        <w:t xml:space="preserve">If interference measurement is performed on aperiodic NZP CSI-RS, </w:t>
      </w:r>
      <w:r>
        <w:rPr>
          <w:color w:val="000000"/>
          <w:lang w:val="en-US"/>
        </w:rPr>
        <w:t xml:space="preserve">a </w:t>
      </w:r>
      <w:r w:rsidRPr="00362722">
        <w:rPr>
          <w:color w:val="000000"/>
          <w:lang w:val="en-US"/>
        </w:rPr>
        <w:t>UE is not expected to be configured with a different aperiodic triggering offset of the NZP CSI-RS for interference measurement from the associated NZP CSI-RS for channel measurement.</w:t>
      </w:r>
    </w:p>
    <w:p w14:paraId="5AE7EEB4" w14:textId="77777777" w:rsidR="00ED726F" w:rsidRPr="0048482F" w:rsidRDefault="00ED726F" w:rsidP="00ED726F">
      <w:pPr>
        <w:rPr>
          <w:color w:val="000000"/>
          <w:lang w:val="en-US"/>
        </w:rPr>
      </w:pPr>
      <w:r>
        <w:rPr>
          <w:color w:val="000000"/>
          <w:lang w:val="en-US"/>
        </w:rPr>
        <w:t>If the UE is configured with a single carrier for uplink, the</w:t>
      </w:r>
      <w:r w:rsidRPr="003B5A7E">
        <w:rPr>
          <w:color w:val="000000"/>
          <w:lang w:val="en-US"/>
        </w:rPr>
        <w:t xml:space="preserve"> UE is not expected to transmit more than one aperiodic CSI report triggered by different DCIs on overlapping OFDM symbols.</w:t>
      </w:r>
    </w:p>
    <w:bookmarkEnd w:id="11"/>
    <w:p w14:paraId="08B5B4D9" w14:textId="77777777" w:rsidR="00ED726F" w:rsidRPr="00ED726F" w:rsidRDefault="00ED726F">
      <w:pPr>
        <w:pStyle w:val="CRCoverPage"/>
        <w:spacing w:after="0"/>
        <w:rPr>
          <w:noProof/>
          <w:sz w:val="8"/>
          <w:szCs w:val="8"/>
          <w:lang w:val="en-US"/>
        </w:rPr>
      </w:pPr>
    </w:p>
    <w:sectPr w:rsidR="00ED726F" w:rsidRPr="00ED726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DCE68" w14:textId="77777777" w:rsidR="005F7DF8" w:rsidRDefault="005F7DF8">
      <w:r>
        <w:separator/>
      </w:r>
    </w:p>
  </w:endnote>
  <w:endnote w:type="continuationSeparator" w:id="0">
    <w:p w14:paraId="069FDDB2" w14:textId="77777777" w:rsidR="005F7DF8" w:rsidRDefault="005F7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566AB" w14:textId="77777777" w:rsidR="005F7DF8" w:rsidRDefault="005F7DF8">
      <w:r>
        <w:separator/>
      </w:r>
    </w:p>
  </w:footnote>
  <w:footnote w:type="continuationSeparator" w:id="0">
    <w:p w14:paraId="223A8663" w14:textId="77777777" w:rsidR="005F7DF8" w:rsidRDefault="005F7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B4D8C"/>
    <w:multiLevelType w:val="hybridMultilevel"/>
    <w:tmpl w:val="046CF16C"/>
    <w:lvl w:ilvl="0" w:tplc="4D505CF2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9320BFC"/>
    <w:multiLevelType w:val="hybridMultilevel"/>
    <w:tmpl w:val="D4C0679E"/>
    <w:lvl w:ilvl="0" w:tplc="8BB41D0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3A7F1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4575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A1EC">
      <w:start w:val="276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EF6FE">
      <w:start w:val="276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B412DA">
      <w:start w:val="276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A30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0637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AA3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66"/>
    <w:rsid w:val="000637AF"/>
    <w:rsid w:val="0007628F"/>
    <w:rsid w:val="000A6394"/>
    <w:rsid w:val="000A7E68"/>
    <w:rsid w:val="000B6FB1"/>
    <w:rsid w:val="000B7FED"/>
    <w:rsid w:val="000C038A"/>
    <w:rsid w:val="000C6598"/>
    <w:rsid w:val="000D03CE"/>
    <w:rsid w:val="000D705D"/>
    <w:rsid w:val="000F1684"/>
    <w:rsid w:val="00103A74"/>
    <w:rsid w:val="001127AF"/>
    <w:rsid w:val="0014345B"/>
    <w:rsid w:val="00145D43"/>
    <w:rsid w:val="00154551"/>
    <w:rsid w:val="00165180"/>
    <w:rsid w:val="0018284A"/>
    <w:rsid w:val="00192C46"/>
    <w:rsid w:val="001A08B3"/>
    <w:rsid w:val="001A7B60"/>
    <w:rsid w:val="001B3399"/>
    <w:rsid w:val="001B52F0"/>
    <w:rsid w:val="001B7A65"/>
    <w:rsid w:val="001C3526"/>
    <w:rsid w:val="001E14FA"/>
    <w:rsid w:val="001E41F3"/>
    <w:rsid w:val="002528CA"/>
    <w:rsid w:val="0026004D"/>
    <w:rsid w:val="00261D5D"/>
    <w:rsid w:val="002640DD"/>
    <w:rsid w:val="00275D12"/>
    <w:rsid w:val="00284FEB"/>
    <w:rsid w:val="002857D6"/>
    <w:rsid w:val="002860C4"/>
    <w:rsid w:val="00287270"/>
    <w:rsid w:val="002B5741"/>
    <w:rsid w:val="002C57E3"/>
    <w:rsid w:val="002F49A0"/>
    <w:rsid w:val="00305409"/>
    <w:rsid w:val="003159B5"/>
    <w:rsid w:val="0035135C"/>
    <w:rsid w:val="003574C6"/>
    <w:rsid w:val="003609EF"/>
    <w:rsid w:val="0036231A"/>
    <w:rsid w:val="00374DD4"/>
    <w:rsid w:val="003A4A99"/>
    <w:rsid w:val="003B5F88"/>
    <w:rsid w:val="003E1A36"/>
    <w:rsid w:val="003F5399"/>
    <w:rsid w:val="00406F64"/>
    <w:rsid w:val="00410371"/>
    <w:rsid w:val="0041693C"/>
    <w:rsid w:val="004242F1"/>
    <w:rsid w:val="0042485A"/>
    <w:rsid w:val="004521FC"/>
    <w:rsid w:val="00453876"/>
    <w:rsid w:val="00470979"/>
    <w:rsid w:val="00474944"/>
    <w:rsid w:val="0048304C"/>
    <w:rsid w:val="004B3E8D"/>
    <w:rsid w:val="004B75B7"/>
    <w:rsid w:val="004E4695"/>
    <w:rsid w:val="004E5CB1"/>
    <w:rsid w:val="0051580D"/>
    <w:rsid w:val="00516219"/>
    <w:rsid w:val="0053112F"/>
    <w:rsid w:val="00531873"/>
    <w:rsid w:val="00547111"/>
    <w:rsid w:val="00590218"/>
    <w:rsid w:val="00592D74"/>
    <w:rsid w:val="005B1BC4"/>
    <w:rsid w:val="005B5B8A"/>
    <w:rsid w:val="005E2C44"/>
    <w:rsid w:val="005E3CBB"/>
    <w:rsid w:val="005F7DF8"/>
    <w:rsid w:val="0060161D"/>
    <w:rsid w:val="00601F1E"/>
    <w:rsid w:val="00610DD9"/>
    <w:rsid w:val="00621188"/>
    <w:rsid w:val="006257ED"/>
    <w:rsid w:val="00695808"/>
    <w:rsid w:val="006A4E8C"/>
    <w:rsid w:val="006B46FB"/>
    <w:rsid w:val="006E21FB"/>
    <w:rsid w:val="00713BEB"/>
    <w:rsid w:val="00760A78"/>
    <w:rsid w:val="00792342"/>
    <w:rsid w:val="007932BD"/>
    <w:rsid w:val="007977A8"/>
    <w:rsid w:val="007A6977"/>
    <w:rsid w:val="007B512A"/>
    <w:rsid w:val="007C2097"/>
    <w:rsid w:val="007D2D31"/>
    <w:rsid w:val="007D6A07"/>
    <w:rsid w:val="007D71F4"/>
    <w:rsid w:val="007E322F"/>
    <w:rsid w:val="007F7259"/>
    <w:rsid w:val="008040A8"/>
    <w:rsid w:val="008258C6"/>
    <w:rsid w:val="008279FA"/>
    <w:rsid w:val="00834E03"/>
    <w:rsid w:val="008626E7"/>
    <w:rsid w:val="008640BA"/>
    <w:rsid w:val="00870EE7"/>
    <w:rsid w:val="0089311A"/>
    <w:rsid w:val="008A45A6"/>
    <w:rsid w:val="008D223E"/>
    <w:rsid w:val="008D43D9"/>
    <w:rsid w:val="008D7408"/>
    <w:rsid w:val="008E4C71"/>
    <w:rsid w:val="008F2F8A"/>
    <w:rsid w:val="008F686C"/>
    <w:rsid w:val="008F724D"/>
    <w:rsid w:val="009148DE"/>
    <w:rsid w:val="00920784"/>
    <w:rsid w:val="00931DF9"/>
    <w:rsid w:val="009777D9"/>
    <w:rsid w:val="00991B88"/>
    <w:rsid w:val="0099551A"/>
    <w:rsid w:val="009A5753"/>
    <w:rsid w:val="009A579D"/>
    <w:rsid w:val="009C6DC7"/>
    <w:rsid w:val="009E3297"/>
    <w:rsid w:val="009E3C93"/>
    <w:rsid w:val="009F2070"/>
    <w:rsid w:val="009F52BA"/>
    <w:rsid w:val="009F6A05"/>
    <w:rsid w:val="009F734F"/>
    <w:rsid w:val="00A246B6"/>
    <w:rsid w:val="00A33EBB"/>
    <w:rsid w:val="00A47E70"/>
    <w:rsid w:val="00A50CF0"/>
    <w:rsid w:val="00A7671C"/>
    <w:rsid w:val="00AA2CBC"/>
    <w:rsid w:val="00AC5820"/>
    <w:rsid w:val="00AD1CD8"/>
    <w:rsid w:val="00AE38D0"/>
    <w:rsid w:val="00AE48F4"/>
    <w:rsid w:val="00B15A7F"/>
    <w:rsid w:val="00B258BB"/>
    <w:rsid w:val="00B467B0"/>
    <w:rsid w:val="00B67B97"/>
    <w:rsid w:val="00B95551"/>
    <w:rsid w:val="00B968C8"/>
    <w:rsid w:val="00BA2489"/>
    <w:rsid w:val="00BA3EC5"/>
    <w:rsid w:val="00BA51D9"/>
    <w:rsid w:val="00BB56F1"/>
    <w:rsid w:val="00BB5DFC"/>
    <w:rsid w:val="00BD279D"/>
    <w:rsid w:val="00BD6BB8"/>
    <w:rsid w:val="00BF2083"/>
    <w:rsid w:val="00C00803"/>
    <w:rsid w:val="00C23F0A"/>
    <w:rsid w:val="00C417AD"/>
    <w:rsid w:val="00C43A7E"/>
    <w:rsid w:val="00C45CD4"/>
    <w:rsid w:val="00C505B5"/>
    <w:rsid w:val="00C66BA2"/>
    <w:rsid w:val="00C90EB0"/>
    <w:rsid w:val="00C95985"/>
    <w:rsid w:val="00C95A1E"/>
    <w:rsid w:val="00CB6524"/>
    <w:rsid w:val="00CC5026"/>
    <w:rsid w:val="00CC68D0"/>
    <w:rsid w:val="00CF52BE"/>
    <w:rsid w:val="00D03F9A"/>
    <w:rsid w:val="00D04713"/>
    <w:rsid w:val="00D06D51"/>
    <w:rsid w:val="00D24991"/>
    <w:rsid w:val="00D47BB2"/>
    <w:rsid w:val="00D50255"/>
    <w:rsid w:val="00D5256A"/>
    <w:rsid w:val="00D55056"/>
    <w:rsid w:val="00D576BB"/>
    <w:rsid w:val="00DA170E"/>
    <w:rsid w:val="00DB1E76"/>
    <w:rsid w:val="00DB3389"/>
    <w:rsid w:val="00DE34CF"/>
    <w:rsid w:val="00E04C8E"/>
    <w:rsid w:val="00E07A34"/>
    <w:rsid w:val="00E13F3D"/>
    <w:rsid w:val="00E17978"/>
    <w:rsid w:val="00E21614"/>
    <w:rsid w:val="00E34898"/>
    <w:rsid w:val="00E35CF4"/>
    <w:rsid w:val="00E36007"/>
    <w:rsid w:val="00E47376"/>
    <w:rsid w:val="00E60E4A"/>
    <w:rsid w:val="00E763B6"/>
    <w:rsid w:val="00EB09B7"/>
    <w:rsid w:val="00EC4774"/>
    <w:rsid w:val="00EC6295"/>
    <w:rsid w:val="00ED3703"/>
    <w:rsid w:val="00ED5A7B"/>
    <w:rsid w:val="00ED726F"/>
    <w:rsid w:val="00EE7D7C"/>
    <w:rsid w:val="00EF0FB7"/>
    <w:rsid w:val="00F02BBB"/>
    <w:rsid w:val="00F25D98"/>
    <w:rsid w:val="00F300FB"/>
    <w:rsid w:val="00F310A1"/>
    <w:rsid w:val="00F410B8"/>
    <w:rsid w:val="00F45E16"/>
    <w:rsid w:val="00F653A3"/>
    <w:rsid w:val="00F8525B"/>
    <w:rsid w:val="00F86BA1"/>
    <w:rsid w:val="00FB6386"/>
    <w:rsid w:val="00FD0B87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rsid w:val="002528CA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4737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0D03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D03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0D03C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62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7628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7628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628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7628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628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628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628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07628F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ommentTextChar">
    <w:name w:val="Comment Text Char"/>
    <w:basedOn w:val="DefaultParagraphFont"/>
    <w:link w:val="CommentText"/>
    <w:semiHidden/>
    <w:rsid w:val="0007628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7628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7628F"/>
    <w:rPr>
      <w:rFonts w:ascii="Arial" w:hAnsi="Arial"/>
      <w:b/>
      <w:i/>
      <w:noProof/>
      <w:sz w:val="18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semiHidden/>
    <w:locked/>
    <w:rsid w:val="0007628F"/>
    <w:rPr>
      <w:rFonts w:ascii="Times" w:eastAsia="Batang" w:hAnsi="Times" w:cs="Times"/>
      <w:szCs w:val="24"/>
      <w:lang w:eastAsia="en-US"/>
    </w:rPr>
  </w:style>
  <w:style w:type="paragraph" w:styleId="BodyText">
    <w:name w:val="Body Text"/>
    <w:aliases w:val="bt"/>
    <w:basedOn w:val="Normal"/>
    <w:link w:val="BodyTextChar"/>
    <w:semiHidden/>
    <w:unhideWhenUsed/>
    <w:rsid w:val="0007628F"/>
    <w:pPr>
      <w:spacing w:after="120"/>
      <w:ind w:left="1440" w:hanging="1440"/>
      <w:jc w:val="both"/>
    </w:pPr>
    <w:rPr>
      <w:rFonts w:ascii="Times" w:eastAsia="Batang" w:hAnsi="Times" w:cs="Times"/>
      <w:szCs w:val="24"/>
      <w:lang w:val="fr-FR"/>
    </w:rPr>
  </w:style>
  <w:style w:type="character" w:customStyle="1" w:styleId="BodyTextChar1">
    <w:name w:val="Body Text Char1"/>
    <w:aliases w:val="bt Char1"/>
    <w:basedOn w:val="DefaultParagraphFont"/>
    <w:semiHidden/>
    <w:rsid w:val="0007628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7628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7628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7628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07628F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목록 단락 Char1"/>
    <w:link w:val="ListParagraph"/>
    <w:uiPriority w:val="34"/>
    <w:qFormat/>
    <w:locked/>
    <w:rsid w:val="0007628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07628F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07628F"/>
    <w:rPr>
      <w:lang w:eastAsia="en-US"/>
    </w:rPr>
  </w:style>
  <w:style w:type="paragraph" w:customStyle="1" w:styleId="TAJ">
    <w:name w:val="TAJ"/>
    <w:basedOn w:val="TH"/>
    <w:rsid w:val="0007628F"/>
    <w:rPr>
      <w:rFonts w:cs="Arial"/>
      <w:lang w:val="fr-FR"/>
    </w:rPr>
  </w:style>
  <w:style w:type="paragraph" w:customStyle="1" w:styleId="Guidance">
    <w:name w:val="Guidance"/>
    <w:basedOn w:val="Normal"/>
    <w:rsid w:val="0007628F"/>
    <w:rPr>
      <w:rFonts w:eastAsia="SimSun"/>
      <w:i/>
      <w:color w:val="0000FF"/>
    </w:rPr>
  </w:style>
  <w:style w:type="character" w:customStyle="1" w:styleId="B10">
    <w:name w:val="B1 (文字)"/>
    <w:uiPriority w:val="99"/>
    <w:locked/>
    <w:rsid w:val="0007628F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TableGrid">
    <w:name w:val="Table Grid"/>
    <w:basedOn w:val="TableNormal"/>
    <w:rsid w:val="0007628F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3462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561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179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342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362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8478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5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4A9B7-6009-44B1-973C-733B41812C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2426DF-7A33-478F-9F30-9D59A95BC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D27BC6-7878-4705-9D82-907A4F5C9D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3FE31E-B676-445E-A8B0-7E5101976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3</Pages>
  <Words>1789</Words>
  <Characters>9487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124</cp:revision>
  <cp:lastPrinted>1899-12-31T23:00:00Z</cp:lastPrinted>
  <dcterms:created xsi:type="dcterms:W3CDTF">2019-02-05T08:17:00Z</dcterms:created>
  <dcterms:modified xsi:type="dcterms:W3CDTF">2019-04-08T07:08:00Z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AuthorIds_UIVersion_512">
    <vt:lpwstr>97</vt:lpwstr>
  </property>
</Properties>
</file>